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A89" w:rsidRDefault="006A4A89" w:rsidP="006A4A89">
      <w:pPr>
        <w:spacing w:before="240" w:after="0" w:line="240" w:lineRule="auto"/>
        <w:jc w:val="center"/>
        <w:rPr>
          <w:rFonts w:ascii="Times New Roman" w:eastAsia="Times New Roman" w:hAnsi="Times New Roman" w:cs="Times New Roman"/>
          <w:b/>
          <w:bCs/>
          <w:color w:val="000000"/>
          <w:sz w:val="24"/>
          <w:szCs w:val="28"/>
          <w:lang w:val="uz-Cyrl-UZ"/>
        </w:rPr>
      </w:pPr>
      <w:r>
        <w:rPr>
          <w:rFonts w:ascii="Times New Roman" w:eastAsia="Times New Roman" w:hAnsi="Times New Roman" w:cs="Times New Roman"/>
          <w:b/>
          <w:bCs/>
          <w:color w:val="000000"/>
          <w:sz w:val="24"/>
          <w:szCs w:val="28"/>
          <w:lang w:val="uz-Cyrl-UZ"/>
        </w:rPr>
        <w:t xml:space="preserve">МАҚОЛАНИНГ ЎЗБЕКЧА НОМИ  </w:t>
      </w:r>
    </w:p>
    <w:p w:rsidR="006A4A89" w:rsidRDefault="006A4A89" w:rsidP="006A4A89">
      <w:pPr>
        <w:spacing w:after="0" w:line="240" w:lineRule="auto"/>
        <w:jc w:val="center"/>
        <w:rPr>
          <w:rFonts w:ascii="Times New Roman" w:eastAsia="Times New Roman" w:hAnsi="Times New Roman" w:cs="Times New Roman"/>
          <w:b/>
          <w:bCs/>
          <w:color w:val="000000"/>
          <w:sz w:val="24"/>
          <w:szCs w:val="28"/>
          <w:lang w:val="uz-Cyrl-UZ"/>
        </w:rPr>
      </w:pPr>
    </w:p>
    <w:p w:rsidR="006A4A89" w:rsidRDefault="006A4A89" w:rsidP="006A4A89">
      <w:pPr>
        <w:spacing w:after="0" w:line="240" w:lineRule="auto"/>
        <w:jc w:val="center"/>
        <w:rPr>
          <w:rFonts w:ascii="Times New Roman" w:eastAsia="Times New Roman" w:hAnsi="Times New Roman" w:cs="Times New Roman"/>
          <w:b/>
          <w:bCs/>
          <w:color w:val="000000"/>
          <w:sz w:val="24"/>
          <w:szCs w:val="28"/>
          <w:lang w:val="uz-Cyrl-UZ"/>
        </w:rPr>
      </w:pPr>
      <w:r>
        <w:rPr>
          <w:rFonts w:ascii="Times New Roman" w:eastAsia="Times New Roman" w:hAnsi="Times New Roman" w:cs="Times New Roman"/>
          <w:b/>
          <w:bCs/>
          <w:color w:val="000000"/>
          <w:sz w:val="24"/>
          <w:szCs w:val="28"/>
          <w:lang w:val="uz-Cyrl-UZ"/>
        </w:rPr>
        <w:t>Алиев Вали Жонибек ўғли</w:t>
      </w:r>
    </w:p>
    <w:p w:rsidR="006A4A89" w:rsidRDefault="006A4A89" w:rsidP="006A4A89">
      <w:pPr>
        <w:spacing w:after="0" w:line="240" w:lineRule="auto"/>
        <w:jc w:val="center"/>
        <w:rPr>
          <w:rFonts w:ascii="Times New Roman" w:eastAsia="Times New Roman" w:hAnsi="Times New Roman" w:cs="Times New Roman"/>
          <w:b/>
          <w:bCs/>
          <w:color w:val="000000"/>
          <w:sz w:val="24"/>
          <w:szCs w:val="28"/>
          <w:lang w:val="uz-Cyrl-UZ"/>
        </w:rPr>
      </w:pPr>
      <w:r>
        <w:rPr>
          <w:rFonts w:ascii="Times New Roman" w:eastAsia="Times New Roman" w:hAnsi="Times New Roman" w:cs="Times New Roman"/>
          <w:b/>
          <w:bCs/>
          <w:color w:val="000000"/>
          <w:sz w:val="24"/>
          <w:szCs w:val="28"/>
          <w:lang w:val="uz-Cyrl-UZ"/>
        </w:rPr>
        <w:t>Лавозими</w:t>
      </w:r>
    </w:p>
    <w:p w:rsidR="006A4A89" w:rsidRDefault="006A4A89" w:rsidP="006A4A89">
      <w:pPr>
        <w:spacing w:after="0" w:line="240" w:lineRule="auto"/>
        <w:jc w:val="center"/>
        <w:rPr>
          <w:rFonts w:ascii="Times New Roman" w:eastAsia="Times New Roman" w:hAnsi="Times New Roman" w:cs="Times New Roman"/>
          <w:b/>
          <w:bCs/>
          <w:color w:val="000000"/>
          <w:sz w:val="24"/>
          <w:szCs w:val="28"/>
          <w:lang w:val="uz-Cyrl-UZ"/>
        </w:rPr>
      </w:pPr>
      <w:r>
        <w:rPr>
          <w:rFonts w:ascii="Times New Roman" w:eastAsia="Times New Roman" w:hAnsi="Times New Roman" w:cs="Times New Roman"/>
          <w:b/>
          <w:bCs/>
          <w:color w:val="000000"/>
          <w:sz w:val="24"/>
          <w:szCs w:val="28"/>
          <w:lang w:val="uz-Cyrl-UZ"/>
        </w:rPr>
        <w:t>Иш жойи</w:t>
      </w:r>
    </w:p>
    <w:p w:rsidR="006A4A89" w:rsidRDefault="006A4A89" w:rsidP="006A4A89">
      <w:pPr>
        <w:spacing w:after="0" w:line="240" w:lineRule="auto"/>
        <w:jc w:val="center"/>
        <w:rPr>
          <w:rFonts w:ascii="Times New Roman" w:eastAsia="Times New Roman" w:hAnsi="Times New Roman" w:cs="Times New Roman"/>
          <w:b/>
          <w:bCs/>
          <w:color w:val="000000"/>
          <w:sz w:val="24"/>
          <w:szCs w:val="28"/>
          <w:lang w:val="uz-Cyrl-UZ"/>
        </w:rPr>
      </w:pPr>
      <w:r>
        <w:rPr>
          <w:rFonts w:ascii="Times New Roman" w:eastAsia="Times New Roman" w:hAnsi="Times New Roman" w:cs="Times New Roman"/>
          <w:b/>
          <w:bCs/>
          <w:color w:val="000000"/>
          <w:sz w:val="24"/>
          <w:szCs w:val="28"/>
          <w:lang w:val="uz-Cyrl-UZ"/>
        </w:rPr>
        <w:t>Телефон рақами</w:t>
      </w:r>
    </w:p>
    <w:p w:rsidR="006A4A89" w:rsidRPr="00175DDB" w:rsidRDefault="006A4A89" w:rsidP="006A4A89">
      <w:pPr>
        <w:spacing w:after="0" w:line="240" w:lineRule="auto"/>
        <w:jc w:val="center"/>
        <w:rPr>
          <w:rFonts w:ascii="Times New Roman" w:eastAsia="Times New Roman" w:hAnsi="Times New Roman" w:cs="Times New Roman"/>
          <w:b/>
          <w:bCs/>
          <w:color w:val="000000"/>
          <w:sz w:val="24"/>
          <w:szCs w:val="28"/>
          <w:lang w:val="uz-Cyrl-UZ" w:bidi="ar-DZ"/>
        </w:rPr>
      </w:pPr>
      <w:r w:rsidRPr="00175DDB">
        <w:rPr>
          <w:rFonts w:ascii="Times New Roman" w:eastAsia="Times New Roman" w:hAnsi="Times New Roman" w:cs="Times New Roman"/>
          <w:b/>
          <w:bCs/>
          <w:color w:val="000000"/>
          <w:sz w:val="24"/>
          <w:szCs w:val="28"/>
          <w:lang w:val="uz-Cyrl-UZ" w:bidi="ar-DZ"/>
        </w:rPr>
        <w:t>e-mail</w:t>
      </w:r>
      <w:r>
        <w:rPr>
          <w:rFonts w:ascii="Times New Roman" w:eastAsia="Times New Roman" w:hAnsi="Times New Roman" w:cs="Times New Roman"/>
          <w:b/>
          <w:bCs/>
          <w:color w:val="000000"/>
          <w:sz w:val="24"/>
          <w:szCs w:val="28"/>
          <w:lang w:val="uz-Cyrl-UZ" w:bidi="ar-DZ"/>
        </w:rPr>
        <w:t xml:space="preserve"> адреси</w:t>
      </w:r>
    </w:p>
    <w:p w:rsidR="006A4A89" w:rsidRPr="006A4A89" w:rsidRDefault="006A4A89" w:rsidP="006A4A89">
      <w:pPr>
        <w:spacing w:after="0" w:line="240" w:lineRule="auto"/>
        <w:ind w:firstLine="706"/>
        <w:jc w:val="center"/>
        <w:rPr>
          <w:rFonts w:ascii="Times New Roman" w:eastAsia="Times New Roman" w:hAnsi="Times New Roman" w:cs="Times New Roman"/>
          <w:b/>
          <w:color w:val="000000"/>
          <w:sz w:val="24"/>
          <w:szCs w:val="28"/>
        </w:rPr>
      </w:pPr>
    </w:p>
    <w:p w:rsidR="006A4A89" w:rsidRPr="003F7BF4" w:rsidRDefault="006A4A89" w:rsidP="006A4A89">
      <w:pPr>
        <w:spacing w:after="0" w:line="240" w:lineRule="auto"/>
        <w:ind w:firstLine="706"/>
        <w:jc w:val="center"/>
        <w:rPr>
          <w:rFonts w:ascii="Times New Roman" w:eastAsia="Times New Roman" w:hAnsi="Times New Roman" w:cs="Times New Roman"/>
          <w:b/>
          <w:color w:val="000000"/>
          <w:sz w:val="24"/>
          <w:szCs w:val="28"/>
          <w:lang w:val="en-US"/>
        </w:rPr>
      </w:pPr>
      <w:r>
        <w:rPr>
          <w:rFonts w:ascii="Times New Roman" w:eastAsia="Times New Roman" w:hAnsi="Times New Roman" w:cs="Times New Roman"/>
          <w:b/>
          <w:color w:val="000000"/>
          <w:sz w:val="24"/>
          <w:szCs w:val="28"/>
          <w:lang w:val="en-US"/>
        </w:rPr>
        <w:t xml:space="preserve">TITLE OF </w:t>
      </w:r>
      <w:r w:rsidRPr="00175DDB">
        <w:rPr>
          <w:rFonts w:ascii="Times New Roman" w:eastAsia="Times New Roman" w:hAnsi="Times New Roman" w:cs="Times New Roman"/>
          <w:b/>
          <w:color w:val="000000"/>
          <w:sz w:val="24"/>
          <w:szCs w:val="28"/>
          <w:lang w:val="uz-Cyrl-UZ"/>
        </w:rPr>
        <w:t xml:space="preserve">ARTICLE IN </w:t>
      </w:r>
      <w:r>
        <w:rPr>
          <w:rFonts w:ascii="Times New Roman" w:eastAsia="Times New Roman" w:hAnsi="Times New Roman" w:cs="Times New Roman"/>
          <w:b/>
          <w:color w:val="000000"/>
          <w:sz w:val="24"/>
          <w:szCs w:val="28"/>
          <w:lang w:val="en-US"/>
        </w:rPr>
        <w:t>ENGLISH</w:t>
      </w:r>
    </w:p>
    <w:p w:rsidR="006A4A89" w:rsidRPr="003F7BF4" w:rsidRDefault="006A4A89" w:rsidP="006A4A89">
      <w:pPr>
        <w:spacing w:after="0" w:line="240" w:lineRule="auto"/>
        <w:ind w:firstLine="706"/>
        <w:jc w:val="center"/>
        <w:rPr>
          <w:rFonts w:ascii="Times New Roman" w:eastAsia="Times New Roman" w:hAnsi="Times New Roman" w:cs="Times New Roman"/>
          <w:b/>
          <w:color w:val="000000"/>
          <w:sz w:val="24"/>
          <w:szCs w:val="28"/>
          <w:lang w:val="en-US" w:bidi="ar-DZ"/>
        </w:rPr>
      </w:pPr>
      <w:r w:rsidRPr="00175DDB">
        <w:rPr>
          <w:rFonts w:ascii="Times New Roman" w:eastAsia="Times New Roman" w:hAnsi="Times New Roman" w:cs="Times New Roman"/>
          <w:b/>
          <w:color w:val="000000"/>
          <w:sz w:val="24"/>
          <w:szCs w:val="28"/>
          <w:lang w:val="uz-Cyrl-UZ"/>
        </w:rPr>
        <w:t>Aliev Vali Jonibek</w:t>
      </w:r>
      <w:r>
        <w:rPr>
          <w:rFonts w:ascii="Times New Roman" w:eastAsia="Times New Roman" w:hAnsi="Times New Roman" w:cs="Times New Roman"/>
          <w:b/>
          <w:color w:val="000000"/>
          <w:sz w:val="24"/>
          <w:szCs w:val="28"/>
          <w:lang w:val="en-US"/>
        </w:rPr>
        <w:t xml:space="preserve"> </w:t>
      </w:r>
      <w:proofErr w:type="spellStart"/>
      <w:r>
        <w:rPr>
          <w:rFonts w:ascii="Times New Roman" w:eastAsia="Times New Roman" w:hAnsi="Times New Roman" w:cs="Times New Roman"/>
          <w:b/>
          <w:color w:val="000000"/>
          <w:sz w:val="24"/>
          <w:szCs w:val="28"/>
          <w:lang w:val="en-US" w:bidi="ar-DZ"/>
        </w:rPr>
        <w:t>ugli</w:t>
      </w:r>
      <w:proofErr w:type="spellEnd"/>
    </w:p>
    <w:p w:rsidR="006A4A89" w:rsidRPr="00175DDB" w:rsidRDefault="006A4A89" w:rsidP="006A4A89">
      <w:pPr>
        <w:spacing w:after="0" w:line="240" w:lineRule="auto"/>
        <w:ind w:firstLine="706"/>
        <w:jc w:val="center"/>
        <w:rPr>
          <w:rFonts w:ascii="Times New Roman" w:eastAsia="Times New Roman" w:hAnsi="Times New Roman" w:cs="Times New Roman"/>
          <w:b/>
          <w:color w:val="000000"/>
          <w:sz w:val="24"/>
          <w:szCs w:val="28"/>
          <w:lang w:val="uz-Cyrl-UZ"/>
        </w:rPr>
      </w:pPr>
      <w:r w:rsidRPr="00175DDB">
        <w:rPr>
          <w:rFonts w:ascii="Times New Roman" w:eastAsia="Times New Roman" w:hAnsi="Times New Roman" w:cs="Times New Roman"/>
          <w:b/>
          <w:color w:val="000000"/>
          <w:sz w:val="24"/>
          <w:szCs w:val="28"/>
          <w:lang w:val="uz-Cyrl-UZ"/>
        </w:rPr>
        <w:t>Position</w:t>
      </w:r>
    </w:p>
    <w:p w:rsidR="006A4A89" w:rsidRPr="00175DDB" w:rsidRDefault="006A4A89" w:rsidP="006A4A89">
      <w:pPr>
        <w:spacing w:after="0" w:line="240" w:lineRule="auto"/>
        <w:ind w:firstLine="706"/>
        <w:jc w:val="center"/>
        <w:rPr>
          <w:rFonts w:ascii="Times New Roman" w:eastAsia="Times New Roman" w:hAnsi="Times New Roman" w:cs="Times New Roman"/>
          <w:b/>
          <w:color w:val="000000"/>
          <w:sz w:val="24"/>
          <w:szCs w:val="28"/>
          <w:lang w:val="uz-Cyrl-UZ"/>
        </w:rPr>
      </w:pPr>
      <w:r w:rsidRPr="00175DDB">
        <w:rPr>
          <w:rFonts w:ascii="Times New Roman" w:eastAsia="Times New Roman" w:hAnsi="Times New Roman" w:cs="Times New Roman"/>
          <w:b/>
          <w:color w:val="000000"/>
          <w:sz w:val="24"/>
          <w:szCs w:val="28"/>
          <w:lang w:val="uz-Cyrl-UZ"/>
        </w:rPr>
        <w:t>Workplace</w:t>
      </w:r>
    </w:p>
    <w:p w:rsidR="006A4A89" w:rsidRPr="00175DDB" w:rsidRDefault="006A4A89" w:rsidP="006A4A89">
      <w:pPr>
        <w:spacing w:after="0" w:line="240" w:lineRule="auto"/>
        <w:ind w:firstLine="706"/>
        <w:jc w:val="center"/>
        <w:rPr>
          <w:rFonts w:ascii="Times New Roman" w:eastAsia="Times New Roman" w:hAnsi="Times New Roman" w:cs="Times New Roman"/>
          <w:b/>
          <w:color w:val="000000"/>
          <w:sz w:val="24"/>
          <w:szCs w:val="28"/>
          <w:lang w:val="uz-Cyrl-UZ"/>
        </w:rPr>
      </w:pPr>
      <w:r w:rsidRPr="00175DDB">
        <w:rPr>
          <w:rFonts w:ascii="Times New Roman" w:eastAsia="Times New Roman" w:hAnsi="Times New Roman" w:cs="Times New Roman"/>
          <w:b/>
          <w:color w:val="000000"/>
          <w:sz w:val="24"/>
          <w:szCs w:val="28"/>
          <w:lang w:val="uz-Cyrl-UZ"/>
        </w:rPr>
        <w:t>Phone number</w:t>
      </w:r>
    </w:p>
    <w:p w:rsidR="006A4A89" w:rsidRPr="00175DDB" w:rsidRDefault="006A4A89" w:rsidP="006A4A89">
      <w:pPr>
        <w:spacing w:after="0" w:line="240" w:lineRule="auto"/>
        <w:ind w:firstLine="706"/>
        <w:jc w:val="center"/>
        <w:rPr>
          <w:rFonts w:ascii="Times New Roman" w:eastAsia="Times New Roman" w:hAnsi="Times New Roman" w:cs="Times New Roman"/>
          <w:b/>
          <w:color w:val="000000"/>
          <w:sz w:val="24"/>
          <w:szCs w:val="28"/>
          <w:lang w:val="uz-Cyrl-UZ"/>
        </w:rPr>
      </w:pPr>
      <w:r w:rsidRPr="00175DDB">
        <w:rPr>
          <w:rFonts w:ascii="Times New Roman" w:eastAsia="Times New Roman" w:hAnsi="Times New Roman" w:cs="Times New Roman"/>
          <w:b/>
          <w:color w:val="000000"/>
          <w:sz w:val="24"/>
          <w:szCs w:val="28"/>
          <w:lang w:val="uz-Cyrl-UZ"/>
        </w:rPr>
        <w:t>e-mail address</w:t>
      </w:r>
    </w:p>
    <w:p w:rsidR="006A4A89" w:rsidRPr="006A4A89" w:rsidRDefault="006A4A89" w:rsidP="006A4A89">
      <w:pPr>
        <w:spacing w:after="0" w:line="240" w:lineRule="auto"/>
        <w:ind w:firstLine="706"/>
        <w:jc w:val="center"/>
        <w:rPr>
          <w:rFonts w:ascii="Times New Roman" w:eastAsia="Times New Roman" w:hAnsi="Times New Roman" w:cs="Times New Roman"/>
          <w:b/>
          <w:color w:val="000000"/>
          <w:sz w:val="24"/>
          <w:szCs w:val="28"/>
          <w:lang w:val="en-US"/>
        </w:rPr>
      </w:pPr>
    </w:p>
    <w:p w:rsidR="006A4A89" w:rsidRPr="003F7BF4" w:rsidRDefault="006A4A89" w:rsidP="006A4A89">
      <w:pPr>
        <w:spacing w:after="0" w:line="240" w:lineRule="auto"/>
        <w:ind w:firstLine="706"/>
        <w:jc w:val="center"/>
        <w:rPr>
          <w:rFonts w:ascii="Times New Roman" w:eastAsia="Times New Roman" w:hAnsi="Times New Roman" w:cs="Times New Roman"/>
          <w:b/>
          <w:color w:val="000000"/>
          <w:sz w:val="24"/>
          <w:szCs w:val="28"/>
        </w:rPr>
      </w:pPr>
      <w:r w:rsidRPr="003F7BF4">
        <w:rPr>
          <w:rFonts w:ascii="Times New Roman" w:eastAsia="Times New Roman" w:hAnsi="Times New Roman" w:cs="Times New Roman"/>
          <w:b/>
          <w:color w:val="000000"/>
          <w:sz w:val="24"/>
          <w:szCs w:val="28"/>
        </w:rPr>
        <w:t>НАЗВАНИЕ СТАТЬИ НА РУССКОМ ЯЗЫКЕ</w:t>
      </w:r>
    </w:p>
    <w:p w:rsidR="006A4A89" w:rsidRPr="003F7BF4" w:rsidRDefault="006A4A89" w:rsidP="006A4A89">
      <w:pPr>
        <w:spacing w:after="0" w:line="240" w:lineRule="auto"/>
        <w:ind w:firstLine="706"/>
        <w:jc w:val="center"/>
        <w:rPr>
          <w:rFonts w:ascii="Times New Roman" w:eastAsia="Times New Roman" w:hAnsi="Times New Roman" w:cs="Times New Roman"/>
          <w:b/>
          <w:color w:val="000000"/>
          <w:sz w:val="24"/>
          <w:szCs w:val="28"/>
        </w:rPr>
      </w:pPr>
      <w:r w:rsidRPr="003F7BF4">
        <w:rPr>
          <w:rFonts w:ascii="Times New Roman" w:eastAsia="Times New Roman" w:hAnsi="Times New Roman" w:cs="Times New Roman"/>
          <w:b/>
          <w:color w:val="000000"/>
          <w:sz w:val="24"/>
          <w:szCs w:val="28"/>
        </w:rPr>
        <w:t xml:space="preserve">Алиев Вали </w:t>
      </w:r>
      <w:r>
        <w:rPr>
          <w:rFonts w:ascii="Times New Roman" w:eastAsia="Times New Roman" w:hAnsi="Times New Roman" w:cs="Times New Roman"/>
          <w:b/>
          <w:color w:val="000000"/>
          <w:sz w:val="24"/>
          <w:szCs w:val="28"/>
          <w:lang w:val="uz-Cyrl-UZ"/>
        </w:rPr>
        <w:t>Ж</w:t>
      </w:r>
      <w:proofErr w:type="spellStart"/>
      <w:r w:rsidRPr="003F7BF4">
        <w:rPr>
          <w:rFonts w:ascii="Times New Roman" w:eastAsia="Times New Roman" w:hAnsi="Times New Roman" w:cs="Times New Roman"/>
          <w:b/>
          <w:color w:val="000000"/>
          <w:sz w:val="24"/>
          <w:szCs w:val="28"/>
        </w:rPr>
        <w:t>онибек</w:t>
      </w:r>
      <w:proofErr w:type="spellEnd"/>
      <w:r w:rsidRPr="003F7BF4">
        <w:rPr>
          <w:rFonts w:ascii="Times New Roman" w:eastAsia="Times New Roman" w:hAnsi="Times New Roman" w:cs="Times New Roman"/>
          <w:b/>
          <w:color w:val="000000"/>
          <w:sz w:val="24"/>
          <w:szCs w:val="28"/>
        </w:rPr>
        <w:t xml:space="preserve"> угли</w:t>
      </w:r>
    </w:p>
    <w:p w:rsidR="006A4A89" w:rsidRPr="003F7BF4" w:rsidRDefault="006A4A89" w:rsidP="006A4A89">
      <w:pPr>
        <w:spacing w:after="0" w:line="240" w:lineRule="auto"/>
        <w:ind w:firstLine="706"/>
        <w:jc w:val="center"/>
        <w:rPr>
          <w:rFonts w:ascii="Times New Roman" w:eastAsia="Times New Roman" w:hAnsi="Times New Roman" w:cs="Times New Roman"/>
          <w:b/>
          <w:color w:val="000000"/>
          <w:sz w:val="24"/>
          <w:szCs w:val="28"/>
        </w:rPr>
      </w:pPr>
      <w:r w:rsidRPr="003F7BF4">
        <w:rPr>
          <w:rFonts w:ascii="Times New Roman" w:eastAsia="Times New Roman" w:hAnsi="Times New Roman" w:cs="Times New Roman"/>
          <w:b/>
          <w:color w:val="000000"/>
          <w:sz w:val="24"/>
          <w:szCs w:val="28"/>
        </w:rPr>
        <w:t>Должность</w:t>
      </w:r>
    </w:p>
    <w:p w:rsidR="006A4A89" w:rsidRPr="003F7BF4" w:rsidRDefault="006A4A89" w:rsidP="006A4A89">
      <w:pPr>
        <w:spacing w:after="0" w:line="240" w:lineRule="auto"/>
        <w:ind w:firstLine="706"/>
        <w:jc w:val="center"/>
        <w:rPr>
          <w:rFonts w:ascii="Times New Roman" w:eastAsia="Times New Roman" w:hAnsi="Times New Roman" w:cs="Times New Roman"/>
          <w:b/>
          <w:color w:val="000000"/>
          <w:sz w:val="24"/>
          <w:szCs w:val="28"/>
        </w:rPr>
      </w:pPr>
      <w:r w:rsidRPr="003F7BF4">
        <w:rPr>
          <w:rFonts w:ascii="Times New Roman" w:eastAsia="Times New Roman" w:hAnsi="Times New Roman" w:cs="Times New Roman"/>
          <w:b/>
          <w:color w:val="000000"/>
          <w:sz w:val="24"/>
          <w:szCs w:val="28"/>
        </w:rPr>
        <w:t>Рабочее место</w:t>
      </w:r>
    </w:p>
    <w:p w:rsidR="006A4A89" w:rsidRPr="003F7BF4" w:rsidRDefault="006A4A89" w:rsidP="006A4A89">
      <w:pPr>
        <w:spacing w:after="0" w:line="240" w:lineRule="auto"/>
        <w:ind w:firstLine="706"/>
        <w:jc w:val="center"/>
        <w:rPr>
          <w:rFonts w:ascii="Times New Roman" w:eastAsia="Times New Roman" w:hAnsi="Times New Roman" w:cs="Times New Roman"/>
          <w:b/>
          <w:color w:val="000000"/>
          <w:sz w:val="24"/>
          <w:szCs w:val="28"/>
        </w:rPr>
      </w:pPr>
      <w:r w:rsidRPr="003F7BF4">
        <w:rPr>
          <w:rFonts w:ascii="Times New Roman" w:eastAsia="Times New Roman" w:hAnsi="Times New Roman" w:cs="Times New Roman"/>
          <w:b/>
          <w:color w:val="000000"/>
          <w:sz w:val="24"/>
          <w:szCs w:val="28"/>
        </w:rPr>
        <w:t>Номер телефона</w:t>
      </w:r>
    </w:p>
    <w:p w:rsidR="006A4A89" w:rsidRPr="003F7BF4" w:rsidRDefault="006A4A89" w:rsidP="006A4A89">
      <w:pPr>
        <w:spacing w:after="0" w:line="240" w:lineRule="auto"/>
        <w:ind w:firstLine="706"/>
        <w:jc w:val="center"/>
        <w:rPr>
          <w:rFonts w:ascii="Times New Roman" w:eastAsia="Times New Roman" w:hAnsi="Times New Roman" w:cs="Times New Roman"/>
          <w:b/>
          <w:color w:val="000000"/>
          <w:sz w:val="24"/>
          <w:szCs w:val="28"/>
        </w:rPr>
      </w:pPr>
      <w:r w:rsidRPr="003F7BF4">
        <w:rPr>
          <w:rFonts w:ascii="Times New Roman" w:eastAsia="Times New Roman" w:hAnsi="Times New Roman" w:cs="Times New Roman"/>
          <w:b/>
          <w:color w:val="000000"/>
          <w:sz w:val="24"/>
          <w:szCs w:val="28"/>
        </w:rPr>
        <w:t>Адрес электронной почты</w:t>
      </w:r>
    </w:p>
    <w:p w:rsidR="006A4A89" w:rsidRPr="003F7BF4" w:rsidRDefault="006A4A89" w:rsidP="006A4A89">
      <w:pPr>
        <w:spacing w:before="240" w:after="0" w:line="360" w:lineRule="auto"/>
        <w:ind w:firstLine="709"/>
        <w:jc w:val="center"/>
        <w:rPr>
          <w:rFonts w:ascii="Times New Roman" w:eastAsia="Times New Roman" w:hAnsi="Times New Roman" w:cs="Times New Roman"/>
          <w:b/>
          <w:color w:val="000000"/>
          <w:sz w:val="24"/>
          <w:szCs w:val="28"/>
        </w:rPr>
      </w:pPr>
    </w:p>
    <w:p w:rsidR="006A4A89" w:rsidRPr="003F7BF4" w:rsidRDefault="006A4A89" w:rsidP="006A4A89">
      <w:pPr>
        <w:spacing w:before="240" w:after="0" w:line="360" w:lineRule="auto"/>
        <w:ind w:firstLine="709"/>
        <w:rPr>
          <w:rFonts w:ascii="Times New Roman" w:eastAsia="Times New Roman" w:hAnsi="Times New Roman" w:cs="Times New Roman"/>
          <w:bCs/>
          <w:i/>
          <w:iCs/>
          <w:color w:val="000000"/>
          <w:sz w:val="24"/>
          <w:szCs w:val="28"/>
          <w:lang w:val="uz-Cyrl-UZ"/>
        </w:rPr>
      </w:pPr>
      <w:r>
        <w:rPr>
          <w:rFonts w:ascii="Times New Roman" w:eastAsia="Times New Roman" w:hAnsi="Times New Roman" w:cs="Times New Roman"/>
          <w:b/>
          <w:color w:val="000000"/>
          <w:sz w:val="24"/>
          <w:szCs w:val="28"/>
          <w:lang w:val="uz-Cyrl-UZ"/>
        </w:rPr>
        <w:t xml:space="preserve">Аннотация: </w:t>
      </w:r>
      <w:r w:rsidRPr="003F7BF4">
        <w:rPr>
          <w:rFonts w:ascii="Times New Roman" w:eastAsia="Times New Roman" w:hAnsi="Times New Roman" w:cs="Times New Roman"/>
          <w:bCs/>
          <w:i/>
          <w:iCs/>
          <w:color w:val="000000"/>
          <w:sz w:val="24"/>
          <w:szCs w:val="28"/>
          <w:lang w:val="uz-Cyrl-UZ"/>
        </w:rPr>
        <w:t xml:space="preserve">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(100-150 та сўз бўлиши мумкин). </w:t>
      </w:r>
    </w:p>
    <w:p w:rsidR="006A4A89" w:rsidRPr="003F7BF4" w:rsidRDefault="006A4A89" w:rsidP="006A4A89">
      <w:pPr>
        <w:spacing w:before="240" w:after="0" w:line="360" w:lineRule="auto"/>
        <w:ind w:firstLine="709"/>
        <w:rPr>
          <w:rFonts w:ascii="Times New Roman" w:eastAsia="Times New Roman" w:hAnsi="Times New Roman" w:cs="Times New Roman"/>
          <w:b/>
          <w:color w:val="000000"/>
          <w:sz w:val="24"/>
          <w:szCs w:val="28"/>
          <w:lang w:val="uz-Cyrl-UZ"/>
        </w:rPr>
      </w:pPr>
      <w:r>
        <w:rPr>
          <w:rFonts w:ascii="Times New Roman" w:eastAsia="Times New Roman" w:hAnsi="Times New Roman" w:cs="Times New Roman"/>
          <w:b/>
          <w:color w:val="000000"/>
          <w:sz w:val="24"/>
          <w:szCs w:val="28"/>
          <w:lang w:val="uz-Cyrl-UZ"/>
        </w:rPr>
        <w:t>Калит сўз:</w:t>
      </w:r>
      <w:r w:rsidRPr="003F7BF4">
        <w:rPr>
          <w:rFonts w:ascii="Times New Roman" w:eastAsia="Times New Roman" w:hAnsi="Times New Roman" w:cs="Times New Roman"/>
          <w:bCs/>
          <w:color w:val="000000"/>
          <w:sz w:val="24"/>
          <w:szCs w:val="28"/>
          <w:lang w:val="uz-Cyrl-UZ"/>
        </w:rPr>
        <w:t>матн, матн, матн, матн (</w:t>
      </w:r>
      <w:r w:rsidRPr="003F7BF4">
        <w:rPr>
          <w:rFonts w:ascii="Times New Roman" w:eastAsia="Times New Roman" w:hAnsi="Times New Roman" w:cs="Times New Roman"/>
          <w:bCs/>
          <w:i/>
          <w:iCs/>
          <w:color w:val="000000"/>
          <w:sz w:val="24"/>
          <w:szCs w:val="28"/>
          <w:lang w:val="uz-Cyrl-UZ"/>
        </w:rPr>
        <w:t>5-10 та бўлиши мумкин</w:t>
      </w:r>
      <w:r w:rsidRPr="003F7BF4">
        <w:rPr>
          <w:rFonts w:ascii="Times New Roman" w:eastAsia="Times New Roman" w:hAnsi="Times New Roman" w:cs="Times New Roman"/>
          <w:bCs/>
          <w:color w:val="000000"/>
          <w:sz w:val="24"/>
          <w:szCs w:val="28"/>
          <w:lang w:val="uz-Cyrl-UZ"/>
        </w:rPr>
        <w:t>)</w:t>
      </w:r>
    </w:p>
    <w:p w:rsidR="006A4A89" w:rsidRPr="003F7BF4" w:rsidRDefault="006A4A89" w:rsidP="006A4A89">
      <w:pPr>
        <w:spacing w:before="240" w:after="0" w:line="360" w:lineRule="auto"/>
        <w:ind w:firstLine="709"/>
        <w:jc w:val="both"/>
        <w:rPr>
          <w:rFonts w:ascii="Times New Roman" w:eastAsia="Times New Roman" w:hAnsi="Times New Roman" w:cs="Times New Roman"/>
          <w:bCs/>
          <w:i/>
          <w:iCs/>
          <w:color w:val="000000"/>
          <w:sz w:val="24"/>
          <w:szCs w:val="28"/>
          <w:lang w:val="uz-Cyrl-UZ"/>
        </w:rPr>
      </w:pPr>
      <w:r w:rsidRPr="003F7BF4">
        <w:rPr>
          <w:rFonts w:ascii="Times New Roman" w:eastAsia="Times New Roman" w:hAnsi="Times New Roman" w:cs="Times New Roman"/>
          <w:b/>
          <w:color w:val="000000"/>
          <w:sz w:val="24"/>
          <w:szCs w:val="28"/>
          <w:lang w:val="uz-Cyrl-UZ"/>
        </w:rPr>
        <w:t xml:space="preserve">Abstract: </w:t>
      </w:r>
      <w:r w:rsidRPr="003F7BF4">
        <w:rPr>
          <w:rFonts w:ascii="Times New Roman" w:eastAsia="Times New Roman" w:hAnsi="Times New Roman" w:cs="Times New Roman"/>
          <w:bCs/>
          <w:i/>
          <w:iCs/>
          <w:color w:val="000000"/>
          <w:sz w:val="24"/>
          <w:szCs w:val="28"/>
          <w:lang w:val="uz-Cyrl-UZ"/>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(100-150 words </w:t>
      </w:r>
      <w:r w:rsidRPr="003F7BF4">
        <w:rPr>
          <w:rFonts w:ascii="Times New Roman" w:eastAsia="Times New Roman" w:hAnsi="Times New Roman" w:cs="Times New Roman"/>
          <w:bCs/>
          <w:i/>
          <w:iCs/>
          <w:color w:val="000000"/>
          <w:sz w:val="24"/>
          <w:szCs w:val="28"/>
          <w:lang w:val="en-US" w:bidi="ar-DZ"/>
        </w:rPr>
        <w:t>can be written</w:t>
      </w:r>
      <w:r w:rsidRPr="003F7BF4">
        <w:rPr>
          <w:rFonts w:ascii="Times New Roman" w:eastAsia="Times New Roman" w:hAnsi="Times New Roman" w:cs="Times New Roman"/>
          <w:bCs/>
          <w:i/>
          <w:iCs/>
          <w:color w:val="000000"/>
          <w:sz w:val="24"/>
          <w:szCs w:val="28"/>
          <w:lang w:val="uz-Cyrl-UZ"/>
        </w:rPr>
        <w:t>).</w:t>
      </w:r>
    </w:p>
    <w:p w:rsidR="006A4A89" w:rsidRPr="003F7BF4" w:rsidRDefault="006A4A89" w:rsidP="006A4A89">
      <w:pPr>
        <w:spacing w:before="240" w:after="0" w:line="360" w:lineRule="auto"/>
        <w:ind w:firstLine="709"/>
        <w:jc w:val="both"/>
        <w:rPr>
          <w:rFonts w:ascii="Times New Roman" w:eastAsia="Times New Roman" w:hAnsi="Times New Roman" w:cs="Times New Roman"/>
          <w:bCs/>
          <w:color w:val="000000"/>
          <w:sz w:val="24"/>
          <w:szCs w:val="28"/>
          <w:lang w:val="uz-Cyrl-UZ"/>
        </w:rPr>
      </w:pPr>
      <w:r w:rsidRPr="003F7BF4">
        <w:rPr>
          <w:rFonts w:ascii="Times New Roman" w:eastAsia="Times New Roman" w:hAnsi="Times New Roman" w:cs="Times New Roman"/>
          <w:b/>
          <w:color w:val="000000"/>
          <w:sz w:val="24"/>
          <w:szCs w:val="28"/>
          <w:lang w:val="uz-Cyrl-UZ"/>
        </w:rPr>
        <w:t xml:space="preserve">Keyword: </w:t>
      </w:r>
      <w:r w:rsidRPr="003F7BF4">
        <w:rPr>
          <w:rFonts w:ascii="Times New Roman" w:eastAsia="Times New Roman" w:hAnsi="Times New Roman" w:cs="Times New Roman"/>
          <w:bCs/>
          <w:i/>
          <w:iCs/>
          <w:color w:val="000000"/>
          <w:sz w:val="24"/>
          <w:szCs w:val="28"/>
          <w:lang w:val="uz-Cyrl-UZ"/>
        </w:rPr>
        <w:t>text, text, text, text (5-10</w:t>
      </w:r>
      <w:r w:rsidRPr="003F7BF4">
        <w:rPr>
          <w:rFonts w:ascii="Times New Roman" w:eastAsia="Times New Roman" w:hAnsi="Times New Roman" w:cs="Times New Roman"/>
          <w:bCs/>
          <w:i/>
          <w:iCs/>
          <w:color w:val="000000"/>
          <w:sz w:val="24"/>
          <w:szCs w:val="28"/>
          <w:lang w:val="en-US"/>
        </w:rPr>
        <w:t xml:space="preserve"> words</w:t>
      </w:r>
      <w:r w:rsidRPr="003F7BF4">
        <w:rPr>
          <w:rFonts w:ascii="Times New Roman" w:eastAsia="Times New Roman" w:hAnsi="Times New Roman" w:cs="Times New Roman"/>
          <w:bCs/>
          <w:i/>
          <w:iCs/>
          <w:color w:val="000000"/>
          <w:sz w:val="24"/>
          <w:szCs w:val="28"/>
          <w:lang w:val="uz-Cyrl-UZ"/>
        </w:rPr>
        <w:t>)</w:t>
      </w:r>
    </w:p>
    <w:p w:rsidR="006A4A89" w:rsidRPr="006A4A89" w:rsidRDefault="006A4A89" w:rsidP="006A4A89">
      <w:pPr>
        <w:ind w:firstLine="708"/>
        <w:rPr>
          <w:rFonts w:asciiTheme="majorBidi" w:hAnsiTheme="majorBidi" w:cstheme="majorBidi"/>
          <w:sz w:val="24"/>
          <w:szCs w:val="24"/>
          <w:lang w:val="uz-Cyrl-UZ"/>
        </w:rPr>
      </w:pPr>
      <w:r w:rsidRPr="006A4A89">
        <w:rPr>
          <w:rFonts w:asciiTheme="majorBidi" w:hAnsiTheme="majorBidi" w:cstheme="majorBidi"/>
          <w:b/>
          <w:bCs/>
          <w:sz w:val="24"/>
          <w:szCs w:val="24"/>
          <w:lang w:val="uz-Cyrl-UZ"/>
        </w:rPr>
        <w:lastRenderedPageBreak/>
        <w:t>Аннотация:</w:t>
      </w:r>
      <w:r w:rsidRPr="006A4A89">
        <w:rPr>
          <w:rFonts w:asciiTheme="majorBidi" w:hAnsiTheme="majorBidi" w:cstheme="majorBidi"/>
          <w:sz w:val="24"/>
          <w:szCs w:val="24"/>
          <w:lang w:val="uz-Cyrl-UZ"/>
        </w:rPr>
        <w:t xml:space="preserve"> </w:t>
      </w:r>
      <w:r w:rsidRPr="006A4A89">
        <w:rPr>
          <w:rFonts w:asciiTheme="majorBidi" w:hAnsiTheme="majorBidi" w:cstheme="majorBidi"/>
          <w:i/>
          <w:iCs/>
          <w:sz w:val="24"/>
          <w:szCs w:val="24"/>
          <w:lang w:val="uz-Cyrl-UZ"/>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(100-150 слов может быть написано).</w:t>
      </w:r>
    </w:p>
    <w:p w:rsidR="00130CC4" w:rsidRDefault="006A4A89" w:rsidP="006A4A89">
      <w:pPr>
        <w:rPr>
          <w:rFonts w:asciiTheme="majorBidi" w:hAnsiTheme="majorBidi" w:cstheme="majorBidi"/>
          <w:sz w:val="24"/>
          <w:szCs w:val="24"/>
          <w:lang w:val="uz-Cyrl-UZ"/>
        </w:rPr>
      </w:pPr>
      <w:r w:rsidRPr="006A4A89">
        <w:rPr>
          <w:rFonts w:asciiTheme="majorBidi" w:hAnsiTheme="majorBidi" w:cstheme="majorBidi"/>
          <w:b/>
          <w:bCs/>
          <w:sz w:val="24"/>
          <w:szCs w:val="24"/>
          <w:lang w:val="uz-Cyrl-UZ"/>
        </w:rPr>
        <w:t>Ключевое слово:</w:t>
      </w:r>
      <w:r w:rsidRPr="006A4A89">
        <w:rPr>
          <w:rFonts w:asciiTheme="majorBidi" w:hAnsiTheme="majorBidi" w:cstheme="majorBidi"/>
          <w:sz w:val="24"/>
          <w:szCs w:val="24"/>
          <w:lang w:val="uz-Cyrl-UZ"/>
        </w:rPr>
        <w:t xml:space="preserve"> текст, текст, текст, текст (5-10 слов)</w:t>
      </w:r>
    </w:p>
    <w:p w:rsidR="006A4A89" w:rsidRDefault="006A4A89" w:rsidP="006A4A89">
      <w:pPr>
        <w:rPr>
          <w:rFonts w:asciiTheme="majorBidi" w:hAnsiTheme="majorBidi" w:cstheme="majorBidi"/>
          <w:sz w:val="24"/>
          <w:szCs w:val="24"/>
          <w:lang w:val="uz-Cyrl-UZ"/>
        </w:rPr>
      </w:pPr>
    </w:p>
    <w:p w:rsidR="006A4A89" w:rsidRDefault="006A4A89" w:rsidP="006A4A89">
      <w:pPr>
        <w:rPr>
          <w:rFonts w:asciiTheme="majorBidi" w:hAnsiTheme="majorBidi" w:cstheme="majorBidi"/>
          <w:sz w:val="24"/>
          <w:szCs w:val="24"/>
          <w:lang w:val="uz-Cyrl-UZ"/>
        </w:rPr>
      </w:pPr>
      <w:r w:rsidRPr="006A4A89">
        <w:rPr>
          <w:rFonts w:asciiTheme="majorBidi" w:hAnsiTheme="majorBidi" w:cstheme="majorBidi"/>
          <w:sz w:val="24"/>
          <w:szCs w:val="24"/>
          <w:highlight w:val="yellow"/>
          <w:lang w:val="uz-Cyrl-UZ"/>
        </w:rPr>
        <w:t>Асосий матнни муаллифнинг ўз шакллантиради. Лекин, мақолада энг камида кириш, асосий қисм, хулоса бўлиши талаб қилинади</w:t>
      </w:r>
      <w:r>
        <w:rPr>
          <w:rFonts w:asciiTheme="majorBidi" w:hAnsiTheme="majorBidi" w:cstheme="majorBidi"/>
          <w:sz w:val="24"/>
          <w:szCs w:val="24"/>
          <w:lang w:val="uz-Cyrl-UZ"/>
        </w:rPr>
        <w:t>.</w:t>
      </w:r>
    </w:p>
    <w:p w:rsidR="006A4A89" w:rsidRDefault="006A4A89" w:rsidP="006A4A89">
      <w:pPr>
        <w:rPr>
          <w:rFonts w:asciiTheme="majorBidi" w:hAnsiTheme="majorBidi" w:cstheme="majorBidi"/>
          <w:sz w:val="24"/>
          <w:szCs w:val="24"/>
          <w:lang w:val="uz-Cyrl-UZ"/>
        </w:rPr>
      </w:pPr>
      <w:r w:rsidRPr="006A4A89">
        <w:rPr>
          <w:rFonts w:asciiTheme="majorBidi" w:hAnsiTheme="majorBidi" w:cstheme="majorBidi"/>
          <w:sz w:val="24"/>
          <w:szCs w:val="24"/>
          <w:highlight w:val="yellow"/>
          <w:lang w:val="uz-Cyrl-UZ"/>
        </w:rPr>
        <w:t>The main text is formed by the author. However, the article should have at least an introduction, the main part, and a conclusion.</w:t>
      </w:r>
    </w:p>
    <w:p w:rsidR="006A4A89" w:rsidRDefault="006A4A89" w:rsidP="006A4A89">
      <w:pPr>
        <w:rPr>
          <w:rFonts w:asciiTheme="majorBidi" w:hAnsiTheme="majorBidi" w:cstheme="majorBidi"/>
          <w:sz w:val="24"/>
          <w:szCs w:val="24"/>
          <w:lang w:val="uz-Cyrl-UZ"/>
        </w:rPr>
      </w:pPr>
      <w:r w:rsidRPr="006A4A89">
        <w:rPr>
          <w:rFonts w:asciiTheme="majorBidi" w:hAnsiTheme="majorBidi" w:cstheme="majorBidi"/>
          <w:sz w:val="24"/>
          <w:szCs w:val="24"/>
          <w:highlight w:val="yellow"/>
          <w:lang w:val="uz-Cyrl-UZ"/>
        </w:rPr>
        <w:t>Основной текст формируется автором. Но в статье должно быть как минимум введение, основная часть и заключение.</w:t>
      </w:r>
    </w:p>
    <w:p w:rsidR="006A4A89" w:rsidRDefault="006A4A89" w:rsidP="006A4A89">
      <w:pPr>
        <w:rPr>
          <w:rFonts w:ascii="Times New Roman" w:eastAsia="Times New Roman" w:hAnsi="Times New Roman" w:cs="Times New Roman"/>
          <w:bCs/>
          <w:i/>
          <w:iCs/>
          <w:color w:val="000000"/>
          <w:sz w:val="24"/>
          <w:szCs w:val="28"/>
          <w:lang w:val="uz-Cyrl-UZ"/>
        </w:rPr>
      </w:pPr>
      <w:r w:rsidRPr="003F7BF4">
        <w:rPr>
          <w:rFonts w:ascii="Times New Roman" w:eastAsia="Times New Roman" w:hAnsi="Times New Roman" w:cs="Times New Roman"/>
          <w:bCs/>
          <w:i/>
          <w:iCs/>
          <w:color w:val="000000"/>
          <w:sz w:val="24"/>
          <w:szCs w:val="28"/>
          <w:lang w:val="uz-Cyrl-UZ"/>
        </w:rPr>
        <w:t>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w:t>
      </w:r>
      <w:r w:rsidRPr="009E21EE">
        <w:rPr>
          <w:rFonts w:ascii="Times New Roman" w:eastAsia="Times New Roman" w:hAnsi="Times New Roman" w:cs="Times New Roman"/>
          <w:bCs/>
          <w:color w:val="000000"/>
          <w:sz w:val="24"/>
          <w:szCs w:val="28"/>
          <w:highlight w:val="yellow"/>
          <w:lang w:val="uz-Cyrl-UZ"/>
        </w:rPr>
        <w:t>[1.Б.23]</w:t>
      </w:r>
      <w:r w:rsidRPr="003F7BF4">
        <w:rPr>
          <w:rFonts w:ascii="Times New Roman" w:eastAsia="Times New Roman" w:hAnsi="Times New Roman" w:cs="Times New Roman"/>
          <w:bCs/>
          <w:i/>
          <w:iCs/>
          <w:color w:val="000000"/>
          <w:sz w:val="24"/>
          <w:szCs w:val="28"/>
          <w:lang w:val="uz-Cyrl-UZ"/>
        </w:rPr>
        <w:t xml:space="preserve">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w:t>
      </w:r>
      <w:r w:rsidRPr="006A4A89">
        <w:rPr>
          <w:rFonts w:ascii="Times New Roman" w:eastAsia="Times New Roman" w:hAnsi="Times New Roman" w:cs="Times New Roman"/>
          <w:bCs/>
          <w:i/>
          <w:iCs/>
          <w:color w:val="000000"/>
          <w:sz w:val="24"/>
          <w:szCs w:val="28"/>
          <w:lang w:val="uz-Cyrl-UZ"/>
        </w:rPr>
        <w:t xml:space="preserve"> </w:t>
      </w:r>
      <w:r w:rsidRPr="003F7BF4">
        <w:rPr>
          <w:rFonts w:ascii="Times New Roman" w:eastAsia="Times New Roman" w:hAnsi="Times New Roman" w:cs="Times New Roman"/>
          <w:bCs/>
          <w:i/>
          <w:iCs/>
          <w:color w:val="000000"/>
          <w:sz w:val="24"/>
          <w:szCs w:val="28"/>
          <w:lang w:val="uz-Cyrl-UZ"/>
        </w:rPr>
        <w:t>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w:t>
      </w:r>
      <w:r w:rsidRPr="006A4A89">
        <w:rPr>
          <w:rFonts w:ascii="Times New Roman" w:eastAsia="Times New Roman" w:hAnsi="Times New Roman" w:cs="Times New Roman"/>
          <w:bCs/>
          <w:i/>
          <w:iCs/>
          <w:color w:val="000000"/>
          <w:sz w:val="24"/>
          <w:szCs w:val="28"/>
          <w:lang w:val="uz-Cyrl-UZ"/>
        </w:rPr>
        <w:t xml:space="preserve"> </w:t>
      </w:r>
      <w:r w:rsidRPr="003F7BF4">
        <w:rPr>
          <w:rFonts w:ascii="Times New Roman" w:eastAsia="Times New Roman" w:hAnsi="Times New Roman" w:cs="Times New Roman"/>
          <w:bCs/>
          <w:i/>
          <w:iCs/>
          <w:color w:val="000000"/>
          <w:sz w:val="24"/>
          <w:szCs w:val="28"/>
          <w:lang w:val="uz-Cyrl-UZ"/>
        </w:rPr>
        <w:t>матн, матн, матн, матн, матн, матн, матн, матн, матн, матн, матн, матн, матн, матн, матн, матн, матн, матн, матн, матн,</w:t>
      </w:r>
      <w:r w:rsidR="009E21EE" w:rsidRPr="009E21EE">
        <w:rPr>
          <w:rFonts w:ascii="Times New Roman" w:eastAsia="Times New Roman" w:hAnsi="Times New Roman" w:cs="Times New Roman"/>
          <w:bCs/>
          <w:color w:val="000000"/>
          <w:sz w:val="24"/>
          <w:szCs w:val="28"/>
          <w:highlight w:val="yellow"/>
          <w:lang w:val="uz-Cyrl-UZ"/>
        </w:rPr>
        <w:t xml:space="preserve"> </w:t>
      </w:r>
      <w:r w:rsidR="009E21EE" w:rsidRPr="009E21EE">
        <w:rPr>
          <w:rFonts w:ascii="Times New Roman" w:eastAsia="Times New Roman" w:hAnsi="Times New Roman" w:cs="Times New Roman"/>
          <w:bCs/>
          <w:color w:val="000000"/>
          <w:sz w:val="24"/>
          <w:szCs w:val="28"/>
          <w:highlight w:val="yellow"/>
          <w:lang w:val="uz-Cyrl-UZ"/>
        </w:rPr>
        <w:t>[</w:t>
      </w:r>
      <w:r w:rsidR="009E21EE">
        <w:rPr>
          <w:rFonts w:ascii="Times New Roman" w:eastAsia="Times New Roman" w:hAnsi="Times New Roman" w:cs="Times New Roman"/>
          <w:bCs/>
          <w:color w:val="000000"/>
          <w:sz w:val="24"/>
          <w:szCs w:val="28"/>
          <w:highlight w:val="yellow"/>
          <w:lang w:val="uz-Cyrl-UZ"/>
        </w:rPr>
        <w:t>2</w:t>
      </w:r>
      <w:r w:rsidR="009E21EE" w:rsidRPr="009E21EE">
        <w:rPr>
          <w:rFonts w:ascii="Times New Roman" w:eastAsia="Times New Roman" w:hAnsi="Times New Roman" w:cs="Times New Roman"/>
          <w:bCs/>
          <w:color w:val="000000"/>
          <w:sz w:val="24"/>
          <w:szCs w:val="28"/>
          <w:highlight w:val="yellow"/>
          <w:lang w:val="uz-Cyrl-UZ"/>
        </w:rPr>
        <w:t>.Б.</w:t>
      </w:r>
      <w:r w:rsidR="009E21EE">
        <w:rPr>
          <w:rFonts w:ascii="Times New Roman" w:eastAsia="Times New Roman" w:hAnsi="Times New Roman" w:cs="Times New Roman"/>
          <w:bCs/>
          <w:color w:val="000000"/>
          <w:sz w:val="24"/>
          <w:szCs w:val="28"/>
          <w:highlight w:val="yellow"/>
          <w:lang w:val="uz-Cyrl-UZ"/>
        </w:rPr>
        <w:t>33</w:t>
      </w:r>
      <w:r w:rsidR="009E21EE" w:rsidRPr="009E21EE">
        <w:rPr>
          <w:rFonts w:ascii="Times New Roman" w:eastAsia="Times New Roman" w:hAnsi="Times New Roman" w:cs="Times New Roman"/>
          <w:bCs/>
          <w:color w:val="000000"/>
          <w:sz w:val="24"/>
          <w:szCs w:val="28"/>
          <w:highlight w:val="yellow"/>
          <w:lang w:val="uz-Cyrl-UZ"/>
        </w:rPr>
        <w:t>]</w:t>
      </w:r>
      <w:r w:rsidRPr="003F7BF4">
        <w:rPr>
          <w:rFonts w:ascii="Times New Roman" w:eastAsia="Times New Roman" w:hAnsi="Times New Roman" w:cs="Times New Roman"/>
          <w:bCs/>
          <w:i/>
          <w:iCs/>
          <w:color w:val="000000"/>
          <w:sz w:val="24"/>
          <w:szCs w:val="28"/>
          <w:lang w:val="uz-Cyrl-UZ"/>
        </w:rPr>
        <w:t xml:space="preserve">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w:t>
      </w:r>
      <w:r w:rsidRPr="006A4A89">
        <w:rPr>
          <w:rFonts w:ascii="Times New Roman" w:eastAsia="Times New Roman" w:hAnsi="Times New Roman" w:cs="Times New Roman"/>
          <w:bCs/>
          <w:i/>
          <w:iCs/>
          <w:color w:val="000000"/>
          <w:sz w:val="24"/>
          <w:szCs w:val="28"/>
          <w:lang w:val="uz-Cyrl-UZ"/>
        </w:rPr>
        <w:t xml:space="preserve"> </w:t>
      </w:r>
      <w:r w:rsidRPr="003F7BF4">
        <w:rPr>
          <w:rFonts w:ascii="Times New Roman" w:eastAsia="Times New Roman" w:hAnsi="Times New Roman" w:cs="Times New Roman"/>
          <w:bCs/>
          <w:i/>
          <w:iCs/>
          <w:color w:val="000000"/>
          <w:sz w:val="24"/>
          <w:szCs w:val="28"/>
          <w:lang w:val="uz-Cyrl-UZ"/>
        </w:rPr>
        <w:t xml:space="preserve">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w:t>
      </w:r>
      <w:r w:rsidRPr="003F7BF4">
        <w:rPr>
          <w:rFonts w:ascii="Times New Roman" w:eastAsia="Times New Roman" w:hAnsi="Times New Roman" w:cs="Times New Roman"/>
          <w:bCs/>
          <w:i/>
          <w:iCs/>
          <w:color w:val="000000"/>
          <w:sz w:val="24"/>
          <w:szCs w:val="28"/>
          <w:lang w:val="uz-Cyrl-UZ"/>
        </w:rPr>
        <w:lastRenderedPageBreak/>
        <w:t>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w:t>
      </w:r>
      <w:r w:rsidRPr="006A4A89">
        <w:rPr>
          <w:rFonts w:ascii="Times New Roman" w:eastAsia="Times New Roman" w:hAnsi="Times New Roman" w:cs="Times New Roman"/>
          <w:bCs/>
          <w:i/>
          <w:iCs/>
          <w:color w:val="000000"/>
          <w:sz w:val="24"/>
          <w:szCs w:val="28"/>
          <w:lang w:val="uz-Cyrl-UZ"/>
        </w:rPr>
        <w:t xml:space="preserve"> </w:t>
      </w:r>
      <w:r w:rsidRPr="003F7BF4">
        <w:rPr>
          <w:rFonts w:ascii="Times New Roman" w:eastAsia="Times New Roman" w:hAnsi="Times New Roman" w:cs="Times New Roman"/>
          <w:bCs/>
          <w:i/>
          <w:iCs/>
          <w:color w:val="000000"/>
          <w:sz w:val="24"/>
          <w:szCs w:val="28"/>
          <w:lang w:val="uz-Cyrl-UZ"/>
        </w:rPr>
        <w:t>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w:t>
      </w:r>
      <w:r w:rsidR="009E21EE" w:rsidRPr="009E21EE">
        <w:rPr>
          <w:rFonts w:ascii="Times New Roman" w:eastAsia="Times New Roman" w:hAnsi="Times New Roman" w:cs="Times New Roman"/>
          <w:bCs/>
          <w:color w:val="000000"/>
          <w:sz w:val="24"/>
          <w:szCs w:val="28"/>
          <w:highlight w:val="yellow"/>
          <w:lang w:val="uz-Cyrl-UZ"/>
        </w:rPr>
        <w:t>[</w:t>
      </w:r>
      <w:r w:rsidR="009E21EE">
        <w:rPr>
          <w:rFonts w:ascii="Times New Roman" w:eastAsia="Times New Roman" w:hAnsi="Times New Roman" w:cs="Times New Roman"/>
          <w:bCs/>
          <w:color w:val="000000"/>
          <w:sz w:val="24"/>
          <w:szCs w:val="28"/>
          <w:highlight w:val="yellow"/>
          <w:lang w:val="uz-Cyrl-UZ"/>
        </w:rPr>
        <w:t>3</w:t>
      </w:r>
      <w:r w:rsidR="009E21EE" w:rsidRPr="009E21EE">
        <w:rPr>
          <w:rFonts w:ascii="Times New Roman" w:eastAsia="Times New Roman" w:hAnsi="Times New Roman" w:cs="Times New Roman"/>
          <w:bCs/>
          <w:color w:val="000000"/>
          <w:sz w:val="24"/>
          <w:szCs w:val="28"/>
          <w:highlight w:val="yellow"/>
          <w:lang w:val="uz-Cyrl-UZ"/>
        </w:rPr>
        <w:t>.Б.</w:t>
      </w:r>
      <w:r w:rsidR="009E21EE">
        <w:rPr>
          <w:rFonts w:ascii="Times New Roman" w:eastAsia="Times New Roman" w:hAnsi="Times New Roman" w:cs="Times New Roman"/>
          <w:bCs/>
          <w:color w:val="000000"/>
          <w:sz w:val="24"/>
          <w:szCs w:val="28"/>
          <w:highlight w:val="yellow"/>
          <w:lang w:val="uz-Cyrl-UZ"/>
        </w:rPr>
        <w:t>55</w:t>
      </w:r>
      <w:r w:rsidR="009E21EE" w:rsidRPr="009E21EE">
        <w:rPr>
          <w:rFonts w:ascii="Times New Roman" w:eastAsia="Times New Roman" w:hAnsi="Times New Roman" w:cs="Times New Roman"/>
          <w:bCs/>
          <w:color w:val="000000"/>
          <w:sz w:val="24"/>
          <w:szCs w:val="28"/>
          <w:highlight w:val="yellow"/>
          <w:lang w:val="uz-Cyrl-UZ"/>
        </w:rPr>
        <w:t>]</w:t>
      </w:r>
      <w:r w:rsidRPr="003F7BF4">
        <w:rPr>
          <w:rFonts w:ascii="Times New Roman" w:eastAsia="Times New Roman" w:hAnsi="Times New Roman" w:cs="Times New Roman"/>
          <w:bCs/>
          <w:i/>
          <w:iCs/>
          <w:color w:val="000000"/>
          <w:sz w:val="24"/>
          <w:szCs w:val="28"/>
          <w:lang w:val="uz-Cyrl-UZ"/>
        </w:rPr>
        <w:t>, матн, матн, матн, матн, матн, матн, матн, матн, матн, матн,</w:t>
      </w:r>
      <w:r w:rsidRPr="006A4A89">
        <w:rPr>
          <w:rFonts w:ascii="Times New Roman" w:eastAsia="Times New Roman" w:hAnsi="Times New Roman" w:cs="Times New Roman"/>
          <w:bCs/>
          <w:i/>
          <w:iCs/>
          <w:color w:val="000000"/>
          <w:sz w:val="24"/>
          <w:szCs w:val="28"/>
          <w:lang w:val="uz-Cyrl-UZ"/>
        </w:rPr>
        <w:t xml:space="preserve"> </w:t>
      </w:r>
      <w:r w:rsidRPr="003F7BF4">
        <w:rPr>
          <w:rFonts w:ascii="Times New Roman" w:eastAsia="Times New Roman" w:hAnsi="Times New Roman" w:cs="Times New Roman"/>
          <w:bCs/>
          <w:i/>
          <w:iCs/>
          <w:color w:val="000000"/>
          <w:sz w:val="24"/>
          <w:szCs w:val="28"/>
          <w:lang w:val="uz-Cyrl-UZ"/>
        </w:rPr>
        <w:t>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 матн,</w:t>
      </w:r>
    </w:p>
    <w:p w:rsidR="006A4A89" w:rsidRDefault="006A4A89" w:rsidP="006A4A89">
      <w:pPr>
        <w:rPr>
          <w:rFonts w:ascii="Times New Roman" w:eastAsia="Times New Roman" w:hAnsi="Times New Roman" w:cs="Times New Roman"/>
          <w:b/>
          <w:color w:val="000000"/>
          <w:sz w:val="24"/>
          <w:szCs w:val="28"/>
          <w:lang w:val="uz-Cyrl-UZ"/>
        </w:rPr>
      </w:pPr>
    </w:p>
    <w:p w:rsidR="006A4A89" w:rsidRDefault="006A4A89" w:rsidP="006A4A89">
      <w:pPr>
        <w:pStyle w:val="a5"/>
        <w:keepNext/>
        <w:keepLines/>
        <w:spacing w:line="259" w:lineRule="auto"/>
        <w:ind w:left="360"/>
        <w:jc w:val="center"/>
        <w:outlineLvl w:val="0"/>
        <w:rPr>
          <w:rFonts w:ascii="Times New Roman" w:eastAsia="Times New Roman" w:hAnsi="Times New Roman" w:cs="Times New Roman"/>
          <w:b/>
          <w:color w:val="000000"/>
          <w:sz w:val="24"/>
          <w:szCs w:val="28"/>
          <w:lang w:val="uz-Cyrl-UZ" w:bidi="ar-DZ"/>
        </w:rPr>
      </w:pPr>
      <w:r w:rsidRPr="006A4A89">
        <w:rPr>
          <w:rFonts w:ascii="Times New Roman" w:eastAsia="Times New Roman" w:hAnsi="Times New Roman" w:cs="Times New Roman"/>
          <w:b/>
          <w:color w:val="000000"/>
          <w:sz w:val="24"/>
          <w:szCs w:val="28"/>
          <w:lang w:val="uz-Cyrl-UZ"/>
        </w:rPr>
        <w:t xml:space="preserve">Фойдаланилган адабиётлар / </w:t>
      </w:r>
      <w:r w:rsidRPr="006A4A89">
        <w:rPr>
          <w:rFonts w:ascii="Times New Roman" w:eastAsia="Times New Roman" w:hAnsi="Times New Roman" w:cs="Times New Roman"/>
          <w:b/>
          <w:color w:val="000000"/>
          <w:sz w:val="24"/>
          <w:szCs w:val="28"/>
          <w:lang w:val="uz-Cyrl-UZ" w:bidi="ar-DZ"/>
        </w:rPr>
        <w:t xml:space="preserve">References / </w:t>
      </w:r>
      <w:r w:rsidRPr="006A4A89">
        <w:rPr>
          <w:rFonts w:ascii="Times New Roman" w:eastAsia="Times New Roman" w:hAnsi="Times New Roman" w:cs="Times New Roman"/>
          <w:b/>
          <w:color w:val="000000"/>
          <w:sz w:val="24"/>
          <w:szCs w:val="28"/>
          <w:lang w:val="uz-Cyrl-UZ" w:bidi="ar-DZ"/>
        </w:rPr>
        <w:t>Использованная литература</w:t>
      </w:r>
    </w:p>
    <w:p w:rsidR="006A4A89" w:rsidRPr="009E21EE" w:rsidRDefault="006A4A89" w:rsidP="006A4A89">
      <w:pPr>
        <w:pStyle w:val="a5"/>
        <w:keepNext/>
        <w:keepLines/>
        <w:spacing w:line="259" w:lineRule="auto"/>
        <w:ind w:left="360"/>
        <w:jc w:val="center"/>
        <w:outlineLvl w:val="0"/>
        <w:rPr>
          <w:rFonts w:asciiTheme="majorBidi" w:hAnsiTheme="majorBidi" w:cstheme="majorBidi"/>
          <w:i/>
          <w:iCs/>
          <w:sz w:val="24"/>
          <w:szCs w:val="24"/>
          <w:lang w:val="uz-Cyrl-UZ"/>
        </w:rPr>
      </w:pPr>
      <w:bookmarkStart w:id="0" w:name="_GoBack"/>
      <w:r w:rsidRPr="009E21EE">
        <w:rPr>
          <w:rFonts w:ascii="Times New Roman" w:eastAsia="Times New Roman" w:hAnsi="Times New Roman" w:cs="Times New Roman"/>
          <w:b/>
          <w:i/>
          <w:iCs/>
          <w:color w:val="000000"/>
          <w:sz w:val="24"/>
          <w:szCs w:val="28"/>
          <w:lang w:val="uz-Cyrl-UZ" w:bidi="ar-DZ"/>
        </w:rPr>
        <w:t>(</w:t>
      </w:r>
      <w:r w:rsidRPr="009E21EE">
        <w:rPr>
          <w:rFonts w:asciiTheme="majorBidi" w:hAnsiTheme="majorBidi" w:cstheme="majorBidi"/>
          <w:i/>
          <w:iCs/>
          <w:sz w:val="24"/>
          <w:szCs w:val="24"/>
          <w:highlight w:val="yellow"/>
          <w:lang w:val="uz-Cyrl-UZ"/>
        </w:rPr>
        <w:t>бу қисмда сиз фойдаланган адабиётнинг умумий бетини берасиз</w:t>
      </w:r>
      <w:r w:rsidR="009E21EE" w:rsidRPr="009E21EE">
        <w:rPr>
          <w:rFonts w:asciiTheme="majorBidi" w:hAnsiTheme="majorBidi" w:cstheme="majorBidi"/>
          <w:i/>
          <w:iCs/>
          <w:sz w:val="24"/>
          <w:szCs w:val="24"/>
          <w:highlight w:val="yellow"/>
          <w:lang w:val="uz-Cyrl-UZ"/>
        </w:rPr>
        <w:t>, матн қисмида фойдаланган адабиётлар сон кетма-кетлиги, кейин Б. ва сиз фойдаланган бет бериши керак</w:t>
      </w:r>
      <w:r w:rsidRPr="009E21EE">
        <w:rPr>
          <w:rFonts w:ascii="Times New Roman" w:eastAsia="Times New Roman" w:hAnsi="Times New Roman" w:cs="Times New Roman"/>
          <w:b/>
          <w:i/>
          <w:iCs/>
          <w:color w:val="000000"/>
          <w:sz w:val="24"/>
          <w:szCs w:val="28"/>
          <w:lang w:val="uz-Cyrl-UZ" w:bidi="ar-DZ"/>
        </w:rPr>
        <w:t>)</w:t>
      </w:r>
    </w:p>
    <w:bookmarkEnd w:id="0"/>
    <w:p w:rsidR="006A4A89" w:rsidRPr="006A4A89" w:rsidRDefault="006A4A89" w:rsidP="006A4A89">
      <w:pPr>
        <w:pStyle w:val="a5"/>
        <w:keepNext/>
        <w:keepLines/>
        <w:numPr>
          <w:ilvl w:val="0"/>
          <w:numId w:val="3"/>
        </w:numPr>
        <w:spacing w:line="259" w:lineRule="auto"/>
        <w:jc w:val="both"/>
        <w:outlineLvl w:val="0"/>
        <w:rPr>
          <w:rFonts w:asciiTheme="majorBidi" w:hAnsiTheme="majorBidi" w:cstheme="majorBidi"/>
          <w:sz w:val="24"/>
          <w:szCs w:val="24"/>
          <w:lang w:val="uz-Cyrl-UZ"/>
        </w:rPr>
      </w:pPr>
      <w:r w:rsidRPr="006A4A89">
        <w:rPr>
          <w:rFonts w:asciiTheme="majorBidi" w:hAnsiTheme="majorBidi" w:cstheme="majorBidi"/>
          <w:i/>
          <w:iCs/>
          <w:sz w:val="24"/>
          <w:szCs w:val="24"/>
          <w:lang w:val="uz-Cyrl-UZ"/>
        </w:rPr>
        <w:t>Joseph van Ess</w:t>
      </w:r>
      <w:r w:rsidRPr="006A4A89">
        <w:rPr>
          <w:rFonts w:asciiTheme="majorBidi" w:hAnsiTheme="majorBidi" w:cstheme="majorBidi"/>
          <w:sz w:val="24"/>
          <w:szCs w:val="24"/>
          <w:lang w:val="uz-Cyrl-UZ"/>
        </w:rPr>
        <w:t>. Zwischen Hadith und Theologie. Studien zum Entstehen</w:t>
      </w:r>
      <w:r w:rsidRPr="00C07866">
        <w:rPr>
          <w:rFonts w:asciiTheme="majorBidi" w:hAnsiTheme="majorBidi" w:cstheme="majorBidi"/>
          <w:sz w:val="24"/>
          <w:szCs w:val="24"/>
          <w:lang w:val="uz-Cyrl-UZ"/>
        </w:rPr>
        <w:t xml:space="preserve"> </w:t>
      </w:r>
      <w:r w:rsidRPr="006A4A89">
        <w:rPr>
          <w:rFonts w:asciiTheme="majorBidi" w:hAnsiTheme="majorBidi" w:cstheme="majorBidi"/>
          <w:sz w:val="24"/>
          <w:szCs w:val="24"/>
          <w:lang w:val="uz-Cyrl-UZ"/>
        </w:rPr>
        <w:t>pr destinatianischer berlieferung. — Berlin and New York: De Gruyter,</w:t>
      </w:r>
      <w:r w:rsidRPr="006A4A89">
        <w:rPr>
          <w:rFonts w:asciiTheme="majorBidi" w:hAnsiTheme="majorBidi" w:cstheme="majorBidi"/>
          <w:sz w:val="24"/>
          <w:szCs w:val="24"/>
          <w:shd w:val="clear" w:color="auto" w:fill="F7F4F0"/>
          <w:lang w:val="uz-Cyrl-UZ"/>
        </w:rPr>
        <w:t xml:space="preserve"> </w:t>
      </w:r>
      <w:r w:rsidRPr="006A4A89">
        <w:rPr>
          <w:rFonts w:asciiTheme="majorBidi" w:hAnsiTheme="majorBidi" w:cstheme="majorBidi"/>
          <w:sz w:val="24"/>
          <w:szCs w:val="24"/>
          <w:lang w:val="uz-Cyrl-UZ"/>
        </w:rPr>
        <w:t>1975. — 234 p.</w:t>
      </w:r>
    </w:p>
    <w:p w:rsidR="006A4A89" w:rsidRPr="006A4A89" w:rsidRDefault="006A4A89" w:rsidP="006A4A89">
      <w:pPr>
        <w:pStyle w:val="a5"/>
        <w:keepNext/>
        <w:keepLines/>
        <w:numPr>
          <w:ilvl w:val="0"/>
          <w:numId w:val="3"/>
        </w:numPr>
        <w:spacing w:line="259" w:lineRule="auto"/>
        <w:jc w:val="both"/>
        <w:outlineLvl w:val="0"/>
        <w:rPr>
          <w:rFonts w:asciiTheme="majorBidi" w:hAnsiTheme="majorBidi" w:cstheme="majorBidi"/>
          <w:sz w:val="24"/>
          <w:szCs w:val="24"/>
          <w:lang w:val="uz-Cyrl-UZ"/>
        </w:rPr>
      </w:pPr>
      <w:r w:rsidRPr="006A4A89">
        <w:rPr>
          <w:rFonts w:asciiTheme="majorBidi" w:eastAsia="Times New Roman" w:hAnsiTheme="majorBidi" w:cstheme="majorBidi"/>
          <w:i/>
          <w:iCs/>
          <w:sz w:val="24"/>
          <w:szCs w:val="24"/>
          <w:lang w:val="uz-Cyrl-UZ" w:eastAsia="ru-RU"/>
        </w:rPr>
        <w:t>Anderson J.N.D</w:t>
      </w:r>
      <w:r w:rsidRPr="006A4A89">
        <w:rPr>
          <w:rFonts w:asciiTheme="majorBidi" w:eastAsia="Times New Roman" w:hAnsiTheme="majorBidi" w:cstheme="majorBidi"/>
          <w:sz w:val="24"/>
          <w:szCs w:val="24"/>
          <w:lang w:val="uz-Cyrl-UZ" w:eastAsia="ru-RU"/>
        </w:rPr>
        <w:t>. Law reform in the Muslim world. — London: Athlone Press, 1976. — 235 p.</w:t>
      </w:r>
    </w:p>
    <w:p w:rsidR="006A4A89" w:rsidRPr="009E21EE" w:rsidRDefault="006A4A89" w:rsidP="006A4A89">
      <w:pPr>
        <w:pStyle w:val="a5"/>
        <w:keepNext/>
        <w:keepLines/>
        <w:numPr>
          <w:ilvl w:val="0"/>
          <w:numId w:val="3"/>
        </w:numPr>
        <w:spacing w:line="259" w:lineRule="auto"/>
        <w:jc w:val="both"/>
        <w:outlineLvl w:val="0"/>
        <w:rPr>
          <w:rFonts w:ascii="Times New Roman" w:eastAsia="Times New Roman" w:hAnsi="Times New Roman" w:cs="Times New Roman"/>
          <w:b/>
          <w:color w:val="000000"/>
          <w:sz w:val="24"/>
          <w:szCs w:val="28"/>
          <w:lang w:val="uz-Cyrl-UZ" w:bidi="ar-DZ"/>
        </w:rPr>
      </w:pPr>
      <w:r w:rsidRPr="006A4A89">
        <w:rPr>
          <w:rFonts w:asciiTheme="majorBidi" w:hAnsiTheme="majorBidi" w:cstheme="majorBidi"/>
          <w:i/>
          <w:iCs/>
          <w:sz w:val="24"/>
          <w:szCs w:val="24"/>
          <w:lang w:val="uz-Cyrl-UZ"/>
        </w:rPr>
        <w:t>Crone P</w:t>
      </w:r>
      <w:r w:rsidRPr="006A4A89">
        <w:rPr>
          <w:rFonts w:asciiTheme="majorBidi" w:hAnsiTheme="majorBidi" w:cstheme="majorBidi"/>
          <w:sz w:val="24"/>
          <w:szCs w:val="24"/>
          <w:lang w:val="uz-Cyrl-UZ"/>
        </w:rPr>
        <w:t xml:space="preserve">. </w:t>
      </w:r>
      <w:r w:rsidRPr="006A4A89">
        <w:rPr>
          <w:rFonts w:asciiTheme="majorBidi" w:hAnsiTheme="majorBidi" w:cstheme="majorBidi"/>
          <w:i/>
          <w:iCs/>
          <w:sz w:val="24"/>
          <w:szCs w:val="24"/>
          <w:lang w:val="uz-Cyrl-UZ"/>
        </w:rPr>
        <w:t>Cook M</w:t>
      </w:r>
      <w:r w:rsidRPr="006A4A89">
        <w:rPr>
          <w:rFonts w:asciiTheme="majorBidi" w:hAnsiTheme="majorBidi" w:cstheme="majorBidi"/>
          <w:sz w:val="24"/>
          <w:szCs w:val="24"/>
          <w:lang w:val="uz-Cyrl-UZ"/>
        </w:rPr>
        <w:t>. Hagarism: The making of the Islamic world. — Cambridge: Cambridge University Press, 1977. — 268 p.</w:t>
      </w:r>
      <w:r w:rsidRPr="006A4A89">
        <w:rPr>
          <w:rFonts w:asciiTheme="majorBidi" w:hAnsiTheme="majorBidi" w:cstheme="majorBidi"/>
          <w:sz w:val="24"/>
          <w:szCs w:val="24"/>
          <w:lang w:val="uz-Cyrl-UZ"/>
        </w:rPr>
        <w:t xml:space="preserve"> </w:t>
      </w:r>
    </w:p>
    <w:p w:rsidR="009E21EE" w:rsidRPr="009E21EE" w:rsidRDefault="009E21EE" w:rsidP="006A4A89">
      <w:pPr>
        <w:pStyle w:val="a5"/>
        <w:keepNext/>
        <w:keepLines/>
        <w:numPr>
          <w:ilvl w:val="0"/>
          <w:numId w:val="3"/>
        </w:numPr>
        <w:spacing w:line="259" w:lineRule="auto"/>
        <w:jc w:val="both"/>
        <w:outlineLvl w:val="0"/>
        <w:rPr>
          <w:rFonts w:ascii="Times New Roman" w:eastAsia="Times New Roman" w:hAnsi="Times New Roman" w:cs="Times New Roman"/>
          <w:b/>
          <w:color w:val="000000"/>
          <w:sz w:val="24"/>
          <w:szCs w:val="28"/>
          <w:lang w:val="uz-Cyrl-UZ" w:bidi="ar-DZ"/>
        </w:rPr>
      </w:pPr>
      <w:r>
        <w:rPr>
          <w:rFonts w:ascii="Times New Roman" w:eastAsia="Times New Roman" w:hAnsi="Times New Roman" w:cs="Times New Roman"/>
          <w:b/>
          <w:color w:val="000000"/>
          <w:sz w:val="24"/>
          <w:szCs w:val="28"/>
          <w:lang w:val="uz-Cyrl-UZ" w:bidi="ar-DZ"/>
        </w:rPr>
        <w:t>.........</w:t>
      </w:r>
    </w:p>
    <w:p w:rsidR="009E21EE" w:rsidRPr="006A4A89" w:rsidRDefault="009E21EE" w:rsidP="009E21EE">
      <w:pPr>
        <w:pStyle w:val="a5"/>
        <w:keepNext/>
        <w:keepLines/>
        <w:spacing w:line="259" w:lineRule="auto"/>
        <w:ind w:left="360"/>
        <w:jc w:val="both"/>
        <w:outlineLvl w:val="0"/>
        <w:rPr>
          <w:rFonts w:ascii="Times New Roman" w:eastAsia="Times New Roman" w:hAnsi="Times New Roman" w:cs="Times New Roman"/>
          <w:b/>
          <w:color w:val="000000"/>
          <w:sz w:val="24"/>
          <w:szCs w:val="28"/>
          <w:lang w:val="uz-Cyrl-UZ" w:bidi="ar-DZ"/>
        </w:rPr>
      </w:pPr>
    </w:p>
    <w:p w:rsidR="006A4A89" w:rsidRDefault="006A4A89" w:rsidP="006A4A89">
      <w:pPr>
        <w:rPr>
          <w:rFonts w:ascii="Times New Roman" w:eastAsia="Times New Roman" w:hAnsi="Times New Roman" w:cs="Times New Roman"/>
          <w:b/>
          <w:color w:val="000000"/>
          <w:sz w:val="24"/>
          <w:szCs w:val="28"/>
          <w:lang w:val="uz-Cyrl-UZ" w:bidi="ar-DZ"/>
        </w:rPr>
      </w:pPr>
    </w:p>
    <w:p w:rsidR="006A4A89" w:rsidRPr="006A4A89" w:rsidRDefault="006A4A89" w:rsidP="006A4A89">
      <w:pPr>
        <w:rPr>
          <w:rFonts w:ascii="Times New Roman" w:eastAsia="Times New Roman" w:hAnsi="Times New Roman" w:cs="Times New Roman"/>
          <w:b/>
          <w:color w:val="000000"/>
          <w:sz w:val="24"/>
          <w:szCs w:val="28"/>
          <w:lang w:val="uz-Cyrl-UZ" w:bidi="ar-DZ"/>
        </w:rPr>
      </w:pPr>
    </w:p>
    <w:sectPr w:rsidR="006A4A89" w:rsidRPr="006A4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2D0"/>
    <w:multiLevelType w:val="hybridMultilevel"/>
    <w:tmpl w:val="C1DA6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F6650"/>
    <w:multiLevelType w:val="hybridMultilevel"/>
    <w:tmpl w:val="96BC290C"/>
    <w:lvl w:ilvl="0" w:tplc="22AA5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512E97"/>
    <w:multiLevelType w:val="hybridMultilevel"/>
    <w:tmpl w:val="2320F32E"/>
    <w:lvl w:ilvl="0" w:tplc="22AA5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89"/>
    <w:rsid w:val="00010880"/>
    <w:rsid w:val="00014178"/>
    <w:rsid w:val="000A4BE9"/>
    <w:rsid w:val="000B0A15"/>
    <w:rsid w:val="000C624F"/>
    <w:rsid w:val="000D1C37"/>
    <w:rsid w:val="000D3B18"/>
    <w:rsid w:val="000E31FD"/>
    <w:rsid w:val="00130CC4"/>
    <w:rsid w:val="001356B5"/>
    <w:rsid w:val="00140F0D"/>
    <w:rsid w:val="00141237"/>
    <w:rsid w:val="00147003"/>
    <w:rsid w:val="00150C7F"/>
    <w:rsid w:val="00162499"/>
    <w:rsid w:val="00174168"/>
    <w:rsid w:val="00185A66"/>
    <w:rsid w:val="00197A00"/>
    <w:rsid w:val="001B3612"/>
    <w:rsid w:val="001D4D19"/>
    <w:rsid w:val="001E2748"/>
    <w:rsid w:val="00202934"/>
    <w:rsid w:val="0021501A"/>
    <w:rsid w:val="0022273F"/>
    <w:rsid w:val="00241A72"/>
    <w:rsid w:val="00245E8D"/>
    <w:rsid w:val="0028211A"/>
    <w:rsid w:val="00285187"/>
    <w:rsid w:val="00286FEF"/>
    <w:rsid w:val="00297FBC"/>
    <w:rsid w:val="002B2C1C"/>
    <w:rsid w:val="002D6810"/>
    <w:rsid w:val="002F706C"/>
    <w:rsid w:val="0035296E"/>
    <w:rsid w:val="00366C74"/>
    <w:rsid w:val="003A4F14"/>
    <w:rsid w:val="003B7E37"/>
    <w:rsid w:val="00412987"/>
    <w:rsid w:val="00474A32"/>
    <w:rsid w:val="00486DDD"/>
    <w:rsid w:val="004B6E83"/>
    <w:rsid w:val="004E59D5"/>
    <w:rsid w:val="00530B01"/>
    <w:rsid w:val="005734BD"/>
    <w:rsid w:val="005A790C"/>
    <w:rsid w:val="005E3B1B"/>
    <w:rsid w:val="005F2C05"/>
    <w:rsid w:val="005F5AB8"/>
    <w:rsid w:val="00604E23"/>
    <w:rsid w:val="00610126"/>
    <w:rsid w:val="00627DED"/>
    <w:rsid w:val="00635365"/>
    <w:rsid w:val="00673343"/>
    <w:rsid w:val="00697771"/>
    <w:rsid w:val="006A4A89"/>
    <w:rsid w:val="006B0609"/>
    <w:rsid w:val="006D4897"/>
    <w:rsid w:val="00704519"/>
    <w:rsid w:val="00715A67"/>
    <w:rsid w:val="00745EE9"/>
    <w:rsid w:val="00785240"/>
    <w:rsid w:val="007B65B9"/>
    <w:rsid w:val="007E3C4F"/>
    <w:rsid w:val="007F7352"/>
    <w:rsid w:val="00805865"/>
    <w:rsid w:val="008201A2"/>
    <w:rsid w:val="00853BE3"/>
    <w:rsid w:val="0085765A"/>
    <w:rsid w:val="00870AC1"/>
    <w:rsid w:val="008C509B"/>
    <w:rsid w:val="008C63AA"/>
    <w:rsid w:val="008F52F0"/>
    <w:rsid w:val="009151D1"/>
    <w:rsid w:val="00922402"/>
    <w:rsid w:val="00936939"/>
    <w:rsid w:val="0094499C"/>
    <w:rsid w:val="00952A3D"/>
    <w:rsid w:val="0099344F"/>
    <w:rsid w:val="009A07AA"/>
    <w:rsid w:val="009A2DE6"/>
    <w:rsid w:val="009E21EE"/>
    <w:rsid w:val="009E2448"/>
    <w:rsid w:val="00A46CCE"/>
    <w:rsid w:val="00A62102"/>
    <w:rsid w:val="00A9094D"/>
    <w:rsid w:val="00AA78AF"/>
    <w:rsid w:val="00B1559F"/>
    <w:rsid w:val="00B358AE"/>
    <w:rsid w:val="00BB5248"/>
    <w:rsid w:val="00BE5B7A"/>
    <w:rsid w:val="00BE7BD8"/>
    <w:rsid w:val="00C04CF1"/>
    <w:rsid w:val="00C1045F"/>
    <w:rsid w:val="00C64F74"/>
    <w:rsid w:val="00C67787"/>
    <w:rsid w:val="00CF1619"/>
    <w:rsid w:val="00D209CE"/>
    <w:rsid w:val="00D66BB0"/>
    <w:rsid w:val="00DB7239"/>
    <w:rsid w:val="00DD39F5"/>
    <w:rsid w:val="00DE388D"/>
    <w:rsid w:val="00E04B9A"/>
    <w:rsid w:val="00E0682B"/>
    <w:rsid w:val="00E10425"/>
    <w:rsid w:val="00E74230"/>
    <w:rsid w:val="00E92EB2"/>
    <w:rsid w:val="00EC3685"/>
    <w:rsid w:val="00EF406E"/>
    <w:rsid w:val="00F22F34"/>
    <w:rsid w:val="00F62517"/>
    <w:rsid w:val="00F669FF"/>
    <w:rsid w:val="00F75DD0"/>
    <w:rsid w:val="00F90973"/>
    <w:rsid w:val="00FA10C6"/>
    <w:rsid w:val="00FB7E0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B0B3"/>
  <w15:chartTrackingRefBased/>
  <w15:docId w15:val="{C709E0AD-5331-4D00-8399-3B637A0B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A8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A89"/>
    <w:pPr>
      <w:ind w:left="720"/>
      <w:contextualSpacing/>
    </w:pPr>
  </w:style>
  <w:style w:type="character" w:styleId="a4">
    <w:name w:val="footnote reference"/>
    <w:aliases w:val="ftref,16 Point,Superscript 6 Point,Мой Текст сноски,Footnote Text Char1,FZ,Appel note de bas de p,Footnote Reference/,Footnote Text Char11,Footnote Text Char111,Знак сноски-FN,ftref1,16 Point1,Superscript 6 Point1,ftref2,16 Point2"/>
    <w:uiPriority w:val="99"/>
    <w:rsid w:val="006A4A89"/>
    <w:rPr>
      <w:vertAlign w:val="superscript"/>
    </w:rPr>
  </w:style>
  <w:style w:type="paragraph" w:styleId="a5">
    <w:name w:val="footnote text"/>
    <w:aliases w:val="snoska,список,Текст сноски Знак Знак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 Знак,Char,Текст сноски Знак1,snosk,-,Char Зн"/>
    <w:basedOn w:val="a"/>
    <w:link w:val="a6"/>
    <w:uiPriority w:val="99"/>
    <w:unhideWhenUsed/>
    <w:rsid w:val="006A4A89"/>
    <w:pPr>
      <w:spacing w:after="0" w:line="240" w:lineRule="auto"/>
    </w:pPr>
    <w:rPr>
      <w:rFonts w:ascii="Calibri" w:eastAsia="Calibri" w:hAnsi="Calibri" w:cs="Arial"/>
      <w:sz w:val="20"/>
      <w:szCs w:val="20"/>
      <w:lang w:eastAsia="en-US"/>
    </w:rPr>
  </w:style>
  <w:style w:type="character" w:customStyle="1" w:styleId="a6">
    <w:name w:val="Текст сноски Знак"/>
    <w:aliases w:val="snoska Знак,список Знак,Текст сноски Знак Знак Знак Знак Знак,Текст сноски Знак Знак Знак Знак Знак Знак Знак,Текст сноски Знак Знак Знак Знак Знак Знак Знак Знак Знак Знак,Текст сноски Знак Знак Знак Знак Знак Знак Знак Знак Знак1"/>
    <w:basedOn w:val="a0"/>
    <w:link w:val="a5"/>
    <w:uiPriority w:val="99"/>
    <w:rsid w:val="006A4A89"/>
    <w:rPr>
      <w:rFonts w:ascii="Calibri" w:eastAsia="Calibri" w:hAnsi="Calibri" w:cs="Arial"/>
      <w:sz w:val="20"/>
      <w:szCs w:val="20"/>
    </w:rPr>
  </w:style>
  <w:style w:type="character" w:styleId="a7">
    <w:name w:val="annotation reference"/>
    <w:basedOn w:val="a0"/>
    <w:uiPriority w:val="99"/>
    <w:semiHidden/>
    <w:unhideWhenUsed/>
    <w:rsid w:val="009E21EE"/>
    <w:rPr>
      <w:sz w:val="16"/>
      <w:szCs w:val="16"/>
    </w:rPr>
  </w:style>
  <w:style w:type="paragraph" w:styleId="a8">
    <w:name w:val="annotation text"/>
    <w:basedOn w:val="a"/>
    <w:link w:val="a9"/>
    <w:uiPriority w:val="99"/>
    <w:semiHidden/>
    <w:unhideWhenUsed/>
    <w:rsid w:val="009E21EE"/>
    <w:pPr>
      <w:spacing w:line="240" w:lineRule="auto"/>
    </w:pPr>
    <w:rPr>
      <w:sz w:val="20"/>
      <w:szCs w:val="20"/>
    </w:rPr>
  </w:style>
  <w:style w:type="character" w:customStyle="1" w:styleId="a9">
    <w:name w:val="Текст примечания Знак"/>
    <w:basedOn w:val="a0"/>
    <w:link w:val="a8"/>
    <w:uiPriority w:val="99"/>
    <w:semiHidden/>
    <w:rsid w:val="009E21EE"/>
    <w:rPr>
      <w:rFonts w:eastAsiaTheme="minorEastAsia"/>
      <w:sz w:val="20"/>
      <w:szCs w:val="20"/>
      <w:lang w:eastAsia="ru-RU"/>
    </w:rPr>
  </w:style>
  <w:style w:type="paragraph" w:styleId="aa">
    <w:name w:val="annotation subject"/>
    <w:basedOn w:val="a8"/>
    <w:next w:val="a8"/>
    <w:link w:val="ab"/>
    <w:uiPriority w:val="99"/>
    <w:semiHidden/>
    <w:unhideWhenUsed/>
    <w:rsid w:val="009E21EE"/>
    <w:rPr>
      <w:b/>
      <w:bCs/>
    </w:rPr>
  </w:style>
  <w:style w:type="character" w:customStyle="1" w:styleId="ab">
    <w:name w:val="Тема примечания Знак"/>
    <w:basedOn w:val="a9"/>
    <w:link w:val="aa"/>
    <w:uiPriority w:val="99"/>
    <w:semiHidden/>
    <w:rsid w:val="009E21EE"/>
    <w:rPr>
      <w:rFonts w:eastAsiaTheme="minorEastAsia"/>
      <w:b/>
      <w:bCs/>
      <w:sz w:val="20"/>
      <w:szCs w:val="20"/>
      <w:lang w:eastAsia="ru-RU"/>
    </w:rPr>
  </w:style>
  <w:style w:type="paragraph" w:styleId="ac">
    <w:name w:val="Balloon Text"/>
    <w:basedOn w:val="a"/>
    <w:link w:val="ad"/>
    <w:uiPriority w:val="99"/>
    <w:semiHidden/>
    <w:unhideWhenUsed/>
    <w:rsid w:val="009E21E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E21E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19AD-09C5-4C62-8185-8588CDEE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2023-01-23T05:30:00Z</dcterms:created>
  <dcterms:modified xsi:type="dcterms:W3CDTF">2023-01-23T05:46:00Z</dcterms:modified>
</cp:coreProperties>
</file>